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E731" w14:textId="650EBABC" w:rsidR="007D32C2" w:rsidRDefault="007D32C2" w:rsidP="007D32C2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6B3663BC" w14:textId="271794EC" w:rsidR="0065745B" w:rsidRPr="007D32C2" w:rsidRDefault="00000000" w:rsidP="007D32C2">
      <w:pPr>
        <w:spacing w:line="276" w:lineRule="auto"/>
        <w:jc w:val="center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 xml:space="preserve">TERMO DE REFERÊNCIA </w:t>
      </w:r>
    </w:p>
    <w:p w14:paraId="5628C712" w14:textId="7F5CD300" w:rsidR="007D32C2" w:rsidRDefault="00000000" w:rsidP="007D32C2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7D32C2">
        <w:rPr>
          <w:rFonts w:ascii="Verdana" w:hAnsi="Verdana"/>
          <w:b/>
          <w:bCs/>
          <w:sz w:val="20"/>
        </w:rPr>
        <w:t>Processo Administrativo nº 000190/2026 de 12 de janeiro de 2026</w:t>
      </w:r>
    </w:p>
    <w:p w14:paraId="5AEF9C46" w14:textId="4F499D6A" w:rsidR="0065745B" w:rsidRPr="007D32C2" w:rsidRDefault="00000000" w:rsidP="007D32C2">
      <w:pPr>
        <w:spacing w:line="276" w:lineRule="auto"/>
        <w:jc w:val="center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Secretaria Municipal de Serviços Urbanos e Transportes</w:t>
      </w:r>
    </w:p>
    <w:p w14:paraId="354B13FB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C4A42E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1. OBJETO</w:t>
      </w:r>
    </w:p>
    <w:p w14:paraId="67F54CAA" w14:textId="3CEBF449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1.1. Constitui objeto do presente Termo de Referência a </w:t>
      </w:r>
      <w:r w:rsidR="007D32C2" w:rsidRPr="00AF7695">
        <w:rPr>
          <w:rFonts w:ascii="Verdana" w:hAnsi="Verdana"/>
          <w:sz w:val="20"/>
        </w:rPr>
        <w:t xml:space="preserve">a </w:t>
      </w:r>
      <w:bookmarkStart w:id="0" w:name="_Hlk189549471"/>
      <w:r w:rsidR="007D32C2" w:rsidRPr="007D32C2">
        <w:rPr>
          <w:rFonts w:ascii="Verdana" w:hAnsi="Verdana" w:cs="Arial"/>
          <w:sz w:val="20"/>
        </w:rPr>
        <w:t xml:space="preserve">aquisição de material de higiene - papel higiênico e papel toalha interfolhado, por ser de responsabilidade do município a manutenção dos serviços fornecidos aos usuários dos banheiros públicos do </w:t>
      </w:r>
      <w:r w:rsidR="007D32C2" w:rsidRPr="007D32C2">
        <w:rPr>
          <w:rFonts w:ascii="Verdana" w:eastAsia="Arial" w:hAnsi="Verdana" w:cs="Arial"/>
          <w:color w:val="000000"/>
          <w:sz w:val="20"/>
          <w:lang w:eastAsia="zh-CN"/>
        </w:rPr>
        <w:t>Terminal Rodoviário “Antonio Massucatti” no decorrer do no de 2026, sob a responsabilidade do Departamento de Limpeza Pública da Secretaria Municipal de Serviços Urbanos e Transportes</w:t>
      </w:r>
      <w:r w:rsidR="007D32C2" w:rsidRPr="00E348ED">
        <w:rPr>
          <w:rFonts w:ascii="Verdana" w:hAnsi="Verdana"/>
          <w:bCs/>
          <w:sz w:val="20"/>
        </w:rPr>
        <w:t>, deste município</w:t>
      </w:r>
      <w:bookmarkEnd w:id="0"/>
      <w:r w:rsidRPr="007D32C2">
        <w:rPr>
          <w:rFonts w:ascii="Verdana" w:eastAsia="Arial" w:hAnsi="Verdana" w:cs="Arial"/>
          <w:color w:val="000000"/>
          <w:sz w:val="20"/>
          <w:lang w:eastAsia="zh-CN"/>
        </w:rPr>
        <w:t>. D</w:t>
      </w:r>
      <w:r w:rsidRPr="007D32C2">
        <w:rPr>
          <w:rFonts w:ascii="Verdana" w:hAnsi="Verdana" w:cs="Arial"/>
          <w:sz w:val="20"/>
        </w:rPr>
        <w:t>e acordo com os critérios e condições estabelecidas neste termo de referência, etp e seus anexos.</w:t>
      </w:r>
    </w:p>
    <w:p w14:paraId="488B112A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553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9"/>
        <w:gridCol w:w="6526"/>
        <w:gridCol w:w="994"/>
        <w:gridCol w:w="1204"/>
      </w:tblGrid>
      <w:tr w:rsidR="004A4BF1" w:rsidRPr="007D32C2" w14:paraId="563A6952" w14:textId="77777777" w:rsidTr="004A4BF1">
        <w:tc>
          <w:tcPr>
            <w:tcW w:w="829" w:type="dxa"/>
          </w:tcPr>
          <w:p w14:paraId="1A1E5852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25247676"/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6526" w:type="dxa"/>
          </w:tcPr>
          <w:p w14:paraId="192EF006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94" w:type="dxa"/>
          </w:tcPr>
          <w:p w14:paraId="38BACC6E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204" w:type="dxa"/>
          </w:tcPr>
          <w:p w14:paraId="71415EEA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</w:tr>
      <w:tr w:rsidR="004A4BF1" w:rsidRPr="007D32C2" w14:paraId="6C8B2A0B" w14:textId="77777777" w:rsidTr="004A4BF1">
        <w:tc>
          <w:tcPr>
            <w:tcW w:w="829" w:type="dxa"/>
          </w:tcPr>
          <w:p w14:paraId="19E764CE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6526" w:type="dxa"/>
          </w:tcPr>
          <w:p w14:paraId="5D12E988" w14:textId="77777777" w:rsidR="004A4BF1" w:rsidRPr="007D32C2" w:rsidRDefault="004A4BF1" w:rsidP="007D32C2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 w:cs="Arial"/>
                <w:color w:val="000000"/>
                <w:sz w:val="20"/>
              </w:rPr>
              <w:t>Papel higiênico – Fardo 64 rolos, medindo 30m x 10cm, produto com boa qualidade.</w:t>
            </w:r>
          </w:p>
        </w:tc>
        <w:tc>
          <w:tcPr>
            <w:tcW w:w="994" w:type="dxa"/>
            <w:vAlign w:val="center"/>
          </w:tcPr>
          <w:p w14:paraId="3995F72D" w14:textId="77777777" w:rsidR="004A4BF1" w:rsidRPr="007D32C2" w:rsidRDefault="004A4BF1" w:rsidP="007D32C2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 w:cs="Arial"/>
                <w:color w:val="000000"/>
                <w:sz w:val="20"/>
              </w:rPr>
              <w:t>FRD</w:t>
            </w:r>
          </w:p>
        </w:tc>
        <w:tc>
          <w:tcPr>
            <w:tcW w:w="1204" w:type="dxa"/>
            <w:vAlign w:val="center"/>
          </w:tcPr>
          <w:p w14:paraId="49383AFC" w14:textId="77777777" w:rsidR="004A4BF1" w:rsidRPr="007D32C2" w:rsidRDefault="004A4BF1" w:rsidP="007D32C2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70</w:t>
            </w:r>
          </w:p>
        </w:tc>
      </w:tr>
      <w:tr w:rsidR="004A4BF1" w:rsidRPr="007D32C2" w14:paraId="096CEFAF" w14:textId="77777777" w:rsidTr="00017278">
        <w:trPr>
          <w:trHeight w:val="498"/>
        </w:trPr>
        <w:tc>
          <w:tcPr>
            <w:tcW w:w="829" w:type="dxa"/>
          </w:tcPr>
          <w:p w14:paraId="31D8CCB3" w14:textId="77777777" w:rsidR="004A4BF1" w:rsidRPr="007D32C2" w:rsidRDefault="004A4BF1" w:rsidP="007D32C2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6526" w:type="dxa"/>
          </w:tcPr>
          <w:p w14:paraId="6531CDA9" w14:textId="77777777" w:rsidR="004A4BF1" w:rsidRPr="007D32C2" w:rsidRDefault="004A4BF1" w:rsidP="007D32C2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Papel toalha interfolhado, duas dobras, branco, pacote com 1000 und, de 21 x 23 cm.</w:t>
            </w:r>
          </w:p>
        </w:tc>
        <w:tc>
          <w:tcPr>
            <w:tcW w:w="994" w:type="dxa"/>
            <w:vAlign w:val="center"/>
          </w:tcPr>
          <w:p w14:paraId="42ABB60B" w14:textId="77777777" w:rsidR="004A4BF1" w:rsidRPr="007D32C2" w:rsidRDefault="004A4BF1" w:rsidP="007D32C2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PCT</w:t>
            </w:r>
          </w:p>
        </w:tc>
        <w:tc>
          <w:tcPr>
            <w:tcW w:w="1204" w:type="dxa"/>
            <w:vAlign w:val="center"/>
          </w:tcPr>
          <w:p w14:paraId="5073A22E" w14:textId="77777777" w:rsidR="004A4BF1" w:rsidRPr="007D32C2" w:rsidRDefault="004A4BF1" w:rsidP="007D32C2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D32C2">
              <w:rPr>
                <w:rFonts w:ascii="Verdana" w:hAnsi="Verdana"/>
                <w:color w:val="000000"/>
                <w:sz w:val="20"/>
              </w:rPr>
              <w:t>200</w:t>
            </w:r>
          </w:p>
        </w:tc>
      </w:tr>
      <w:bookmarkEnd w:id="1"/>
    </w:tbl>
    <w:p w14:paraId="5A4F2EDE" w14:textId="77777777" w:rsidR="0065745B" w:rsidRPr="007D32C2" w:rsidRDefault="0065745B" w:rsidP="007D32C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2AC5EB31" w14:textId="77777777" w:rsidR="0065745B" w:rsidRPr="007D32C2" w:rsidRDefault="00000000" w:rsidP="007D32C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/>
          <w:iCs/>
          <w:sz w:val="20"/>
          <w:szCs w:val="20"/>
        </w:rPr>
        <w:t>1.2</w:t>
      </w:r>
      <w:r w:rsidRPr="007D32C2">
        <w:rPr>
          <w:rFonts w:ascii="Verdana" w:hAnsi="Verdana"/>
          <w:b/>
          <w:bCs/>
          <w:iCs/>
          <w:sz w:val="20"/>
          <w:szCs w:val="20"/>
        </w:rPr>
        <w:t>.</w:t>
      </w:r>
      <w:r w:rsidRPr="007D32C2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05DC89E6" w14:textId="77777777" w:rsidR="0065745B" w:rsidRPr="007D32C2" w:rsidRDefault="00000000" w:rsidP="007D32C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/>
          <w:iCs/>
          <w:sz w:val="20"/>
          <w:szCs w:val="20"/>
        </w:rPr>
        <w:t xml:space="preserve">1.3. </w:t>
      </w:r>
      <w:r w:rsidRPr="007D32C2">
        <w:rPr>
          <w:rFonts w:ascii="Verdana" w:hAnsi="Verdana"/>
          <w:sz w:val="20"/>
          <w:szCs w:val="20"/>
        </w:rPr>
        <w:t>O prazo de vigência da aquisição será de 30 (trinta) dias, com a entrega em até 10 (dez) dias após a confirmação de recebimento da autorização de fornecimento emitida pelo Departamento de Compras e Contratos.</w:t>
      </w:r>
    </w:p>
    <w:p w14:paraId="78A300E3" w14:textId="77777777" w:rsidR="0065745B" w:rsidRPr="007D32C2" w:rsidRDefault="00000000" w:rsidP="007D32C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7D32C2">
        <w:rPr>
          <w:rFonts w:ascii="Verdana" w:eastAsia="SimSun" w:hAnsi="Verdana" w:cs="Arial"/>
          <w:spacing w:val="-5"/>
          <w:sz w:val="20"/>
          <w:szCs w:val="20"/>
        </w:rPr>
        <w:t xml:space="preserve"> R$ 5.604,50 (cinco mil seiscentos e quatro reais e cinquenta centavos)  </w:t>
      </w:r>
      <w:r w:rsidRPr="007D32C2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02D3FCA2" w14:textId="77777777" w:rsidR="0065745B" w:rsidRPr="007D32C2" w:rsidRDefault="00000000" w:rsidP="007D32C2">
      <w:pPr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98F8941" w14:textId="77777777" w:rsidR="0065745B" w:rsidRPr="007D32C2" w:rsidRDefault="00000000" w:rsidP="007D32C2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</w:rPr>
      </w:pPr>
      <w:r w:rsidRPr="007D32C2">
        <w:rPr>
          <w:rFonts w:ascii="Verdana" w:hAnsi="Verdana" w:cs="Arial"/>
          <w:sz w:val="20"/>
          <w:szCs w:val="20"/>
        </w:rPr>
        <w:t xml:space="preserve">2.1. A necessidade da aquisição do material (papel higiênico e papel toalha interfolhado) por ser de responsabilidade do município a manutenção dos serviços fornecidos aos usuários dos banheiros públicos do </w:t>
      </w:r>
      <w:r w:rsidRPr="007D32C2">
        <w:rPr>
          <w:rFonts w:ascii="Verdana" w:eastAsia="Arial" w:hAnsi="Verdana" w:cs="Arial"/>
          <w:color w:val="000000"/>
          <w:sz w:val="20"/>
          <w:szCs w:val="20"/>
          <w:lang w:eastAsia="zh-CN"/>
        </w:rPr>
        <w:t>Terminal Rodoviário “Antônio Massucatti.” no decorrer do no de 2026. A manutenção desses serviços fornecidos é de responsabilidade do Departamento de Limpeza Pública da Secretaria Municipal de Serviços Urbanos e Transportes. Também faz necessária</w:t>
      </w:r>
      <w:r w:rsidRPr="007D32C2">
        <w:rPr>
          <w:rFonts w:ascii="Verdana" w:hAnsi="Verdana" w:cs="Arial"/>
          <w:sz w:val="20"/>
          <w:szCs w:val="20"/>
        </w:rPr>
        <w:t xml:space="preserve"> a aquisição devido a falta desse material no estoque do almoxarifado central desta Prefeitura.</w:t>
      </w:r>
    </w:p>
    <w:p w14:paraId="32913126" w14:textId="77777777" w:rsidR="0065745B" w:rsidRPr="007D32C2" w:rsidRDefault="00000000" w:rsidP="007D32C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eastAsia="Arial" w:hAnsi="Verdana" w:cs="Arial"/>
          <w:sz w:val="20"/>
          <w:szCs w:val="20"/>
        </w:rPr>
        <w:t>2.2. A quantidade foi estimada com base na demanda solicitada a Secretaria de Serviços Urbanos e Transportes</w:t>
      </w:r>
    </w:p>
    <w:p w14:paraId="07174192" w14:textId="77777777" w:rsidR="0065745B" w:rsidRPr="007D32C2" w:rsidRDefault="00000000" w:rsidP="007D32C2">
      <w:pPr>
        <w:pStyle w:val="PargrafodaLista"/>
        <w:spacing w:after="0"/>
        <w:ind w:left="0"/>
        <w:jc w:val="both"/>
        <w:rPr>
          <w:rFonts w:ascii="Verdana" w:eastAsia="Arial" w:hAnsi="Verdana" w:cs="Arial"/>
          <w:color w:val="000000"/>
          <w:sz w:val="20"/>
          <w:szCs w:val="20"/>
          <w:lang w:eastAsia="zh-CN"/>
        </w:rPr>
      </w:pPr>
      <w:r w:rsidRPr="007D32C2">
        <w:rPr>
          <w:rFonts w:ascii="Verdana" w:eastAsia="Arial" w:hAnsi="Verdana" w:cs="Arial"/>
          <w:color w:val="000000"/>
          <w:sz w:val="20"/>
          <w:szCs w:val="20"/>
          <w:lang w:eastAsia="zh-CN"/>
        </w:rPr>
        <w:t>2.3. A demanda se faz justificada para garantir à população o direito ao uso dos serviços nos banheiros públicos do Terminal Rodoviário Antônio Massucatti</w:t>
      </w:r>
    </w:p>
    <w:p w14:paraId="223B2B73" w14:textId="77777777" w:rsidR="0065745B" w:rsidRPr="007D32C2" w:rsidRDefault="0065745B" w:rsidP="007D32C2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52FE911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B116060" w14:textId="77777777" w:rsidR="0065745B" w:rsidRPr="007D32C2" w:rsidRDefault="00000000" w:rsidP="007D32C2">
      <w:pPr>
        <w:spacing w:line="276" w:lineRule="auto"/>
        <w:jc w:val="both"/>
        <w:rPr>
          <w:rFonts w:ascii="Verdana" w:hAnsi="Verdana" w:cs="Arial"/>
          <w:sz w:val="20"/>
        </w:rPr>
      </w:pPr>
      <w:r w:rsidRPr="007D32C2">
        <w:rPr>
          <w:rFonts w:ascii="Verdana" w:hAnsi="Verdana" w:cs="Arial"/>
          <w:sz w:val="20"/>
        </w:rPr>
        <w:t>3.1. A solução a ser adotada consiste na</w:t>
      </w:r>
      <w:r w:rsidRPr="007D32C2">
        <w:rPr>
          <w:rFonts w:ascii="Verdana" w:hAnsi="Verdana" w:cs="Arial"/>
          <w:sz w:val="20"/>
          <w:lang w:eastAsia="zh-CN"/>
        </w:rPr>
        <w:t xml:space="preserve"> aquisição de material (papel higiênico e papel toalha interfolhado) destinado exclusivamente ao uso nos banheiros públicos do Terminal Rodoviário Antônio Massucatti no decorrer do ano de 2026, visando garantir o fornecimento desse material ao longo do ano aos usuários que precisam utilizar os serviços  dos banheiros públicos desse Terminal Rodoviário. </w:t>
      </w:r>
    </w:p>
    <w:p w14:paraId="34AAF2C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lastRenderedPageBreak/>
        <w:t>3.2. As especificações do material (papel higiênico e papel toalha interfolhado) que estão contidas neste Estudo Técnico Preliminar, conforme solicitação de compras em anexo, estão de acordo com os padrões existentes no mercado.</w:t>
      </w:r>
    </w:p>
    <w:p w14:paraId="1D2FB294" w14:textId="77777777" w:rsidR="0065745B" w:rsidRPr="007D32C2" w:rsidRDefault="00000000" w:rsidP="007D32C2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7D32C2">
        <w:rPr>
          <w:rFonts w:ascii="Verdana" w:hAnsi="Verdana" w:cs="Arial"/>
          <w:sz w:val="20"/>
          <w:lang w:eastAsia="zh-CN"/>
        </w:rPr>
        <w:t>3.3 A aquisição deverá obedecer, no que couber, ao disposto na Lei n.º 14.133/2021 e suas alterações.</w:t>
      </w:r>
    </w:p>
    <w:p w14:paraId="49E290C9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13D951A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4. REQUISITOS DA CONTRATAÇÃO</w:t>
      </w:r>
    </w:p>
    <w:p w14:paraId="131D427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4.1. Na </w:t>
      </w:r>
      <w:r w:rsidRPr="007D32C2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7D32C2">
        <w:rPr>
          <w:rFonts w:ascii="Verdana" w:hAnsi="Verdana" w:cs="Arial"/>
          <w:sz w:val="20"/>
        </w:rPr>
        <w:t>, a CONTRATADA deve:</w:t>
      </w:r>
    </w:p>
    <w:p w14:paraId="648B92D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a) </w:t>
      </w:r>
      <w:r w:rsidRPr="007D32C2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598C2F9F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720BBC7A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474A8CB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1205B7E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</w:rPr>
        <w:t xml:space="preserve">e) Fornecer os itens </w:t>
      </w:r>
      <w:r w:rsidRPr="007D32C2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7D32C2">
        <w:rPr>
          <w:rFonts w:ascii="Verdana" w:eastAsia="Arial" w:hAnsi="Verdana" w:cs="Arial"/>
          <w:sz w:val="20"/>
        </w:rPr>
        <w:t xml:space="preserve">qualidade </w:t>
      </w:r>
      <w:r w:rsidRPr="007D32C2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7D32C2">
        <w:rPr>
          <w:rFonts w:ascii="Verdana" w:eastAsia="Arial" w:hAnsi="Verdana" w:cs="Arial"/>
          <w:sz w:val="20"/>
        </w:rPr>
        <w:t>;</w:t>
      </w:r>
    </w:p>
    <w:p w14:paraId="006BF355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7D32C2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7D32C2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4862A705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0BAE4BEE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6BC77DD1" w14:textId="11C99393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5. MODELO DE EXECUÇÃO CONTRATUAL</w:t>
      </w:r>
    </w:p>
    <w:p w14:paraId="5F32B5A8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5.1. A validada da aquisição </w:t>
      </w:r>
      <w:r w:rsidRPr="007D32C2">
        <w:rPr>
          <w:rFonts w:ascii="Verdana" w:eastAsia="Arial" w:hAnsi="Verdana" w:cs="Arial"/>
          <w:iCs/>
          <w:sz w:val="20"/>
        </w:rPr>
        <w:t>será  30 (trinta) dias, com a entrega em até 10 (dez), após a confirmação de recebimento da autorização de fornecimento emitida pelo Departamento de Compras e Contratos.</w:t>
      </w:r>
    </w:p>
    <w:p w14:paraId="376FDC4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5.2. LOCAL </w:t>
      </w:r>
      <w:r w:rsidRPr="007D32C2">
        <w:rPr>
          <w:rFonts w:ascii="Verdana" w:hAnsi="Verdana" w:cs="Arial"/>
          <w:sz w:val="20"/>
          <w:lang w:eastAsia="zh-CN"/>
        </w:rPr>
        <w:t>DA ENTREGA</w:t>
      </w:r>
    </w:p>
    <w:p w14:paraId="5961648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Rua: </w:t>
      </w:r>
      <w:r w:rsidRPr="007D32C2">
        <w:rPr>
          <w:rFonts w:ascii="Verdana" w:hAnsi="Verdana" w:cs="Arial"/>
          <w:sz w:val="20"/>
          <w:lang w:eastAsia="zh-CN"/>
        </w:rPr>
        <w:t>Praça Vicente Glazar, 159</w:t>
      </w:r>
      <w:r w:rsidRPr="007D32C2">
        <w:rPr>
          <w:rFonts w:ascii="Verdana" w:hAnsi="Verdana" w:cs="Arial"/>
          <w:sz w:val="20"/>
        </w:rPr>
        <w:t xml:space="preserve"> – Bairro </w:t>
      </w:r>
      <w:r w:rsidRPr="007D32C2">
        <w:rPr>
          <w:rFonts w:ascii="Verdana" w:hAnsi="Verdana" w:cs="Arial"/>
          <w:sz w:val="20"/>
          <w:lang w:eastAsia="zh-CN"/>
        </w:rPr>
        <w:t>Glória</w:t>
      </w:r>
    </w:p>
    <w:p w14:paraId="0859A03A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  <w:lang w:eastAsia="zh-CN"/>
        </w:rPr>
        <w:t>Departamento de Almoxarifado Central</w:t>
      </w:r>
    </w:p>
    <w:p w14:paraId="7164921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São Gabriel da Palha – ES</w:t>
      </w:r>
    </w:p>
    <w:p w14:paraId="3A46092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CEP 29.7800-000</w:t>
      </w:r>
    </w:p>
    <w:p w14:paraId="2BD8D915" w14:textId="77777777" w:rsidR="0065745B" w:rsidRPr="007D32C2" w:rsidRDefault="00000000" w:rsidP="007D32C2">
      <w:pPr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 w:cs="Arial"/>
          <w:iCs/>
          <w:sz w:val="20"/>
        </w:rPr>
        <w:t>5.2.1. ÁREA REQUISITANTE</w:t>
      </w:r>
    </w:p>
    <w:p w14:paraId="390CC6E8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  <w:lang w:eastAsia="zh-CN"/>
        </w:rPr>
        <w:t>Departamento de Limpeza Pública</w:t>
      </w:r>
    </w:p>
    <w:p w14:paraId="3A3788A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eastAsia="Arial" w:hAnsi="Verdana" w:cs="Arial"/>
          <w:sz w:val="20"/>
          <w:lang w:eastAsia="zh-CN"/>
        </w:rPr>
        <w:t>Secretaria Municipal de Serviços Urbanos e Transportes.</w:t>
      </w:r>
    </w:p>
    <w:p w14:paraId="7F8318E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5.3. CONTATO</w:t>
      </w:r>
    </w:p>
    <w:p w14:paraId="635E6D3E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Tel: 27 3727-2770</w:t>
      </w:r>
    </w:p>
    <w:p w14:paraId="3891C6F4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Email: serviurbanos@saogabriel.es.gov.br;</w:t>
      </w:r>
    </w:p>
    <w:p w14:paraId="4B8A59E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  <w:lang w:eastAsia="zh-CN"/>
        </w:rPr>
        <w:t xml:space="preserve">Responsável: </w:t>
      </w:r>
      <w:bookmarkStart w:id="2" w:name="__DdeLink__223_3852470558"/>
      <w:r w:rsidRPr="007D32C2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2"/>
    </w:p>
    <w:p w14:paraId="15A7D5E7" w14:textId="77777777" w:rsidR="0065745B" w:rsidRPr="007D32C2" w:rsidRDefault="00000000" w:rsidP="007D32C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5.4</w:t>
      </w:r>
      <w:r w:rsidRPr="007D32C2">
        <w:rPr>
          <w:rFonts w:ascii="Verdana" w:hAnsi="Verdana"/>
          <w:b/>
          <w:bCs/>
          <w:iCs/>
          <w:sz w:val="20"/>
        </w:rPr>
        <w:t xml:space="preserve">. </w:t>
      </w:r>
      <w:r w:rsidRPr="007D32C2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7D32C2">
        <w:rPr>
          <w:rFonts w:ascii="Verdana" w:hAnsi="Verdana"/>
          <w:iCs/>
          <w:sz w:val="20"/>
        </w:rPr>
        <w:t>força</w:t>
      </w:r>
      <w:r w:rsidRPr="007D32C2">
        <w:rPr>
          <w:rFonts w:ascii="Verdana" w:hAnsi="Verdana"/>
          <w:bCs/>
          <w:iCs/>
          <w:sz w:val="20"/>
        </w:rPr>
        <w:t xml:space="preserve"> maior.</w:t>
      </w:r>
    </w:p>
    <w:p w14:paraId="62C5B05E" w14:textId="77777777" w:rsidR="0065745B" w:rsidRPr="007D32C2" w:rsidRDefault="00000000" w:rsidP="007D32C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Times New Roman"/>
          <w:color w:val="auto"/>
          <w:sz w:val="20"/>
          <w:szCs w:val="20"/>
        </w:rPr>
        <w:t>5.5.</w:t>
      </w:r>
      <w:r w:rsidRPr="007D32C2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550C01DB" w14:textId="77777777" w:rsidR="0065745B" w:rsidRPr="007D32C2" w:rsidRDefault="00000000" w:rsidP="007D32C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Times New Roman"/>
          <w:color w:val="auto"/>
          <w:sz w:val="20"/>
          <w:szCs w:val="20"/>
        </w:rPr>
        <w:t>5.6.</w:t>
      </w:r>
      <w:r w:rsidRPr="007D32C2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48B00420" w14:textId="77777777" w:rsidR="0065745B" w:rsidRPr="007D32C2" w:rsidRDefault="00000000" w:rsidP="007D32C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/>
          <w:sz w:val="20"/>
          <w:szCs w:val="20"/>
        </w:rPr>
        <w:t>5.7.</w:t>
      </w:r>
      <w:r w:rsidRPr="007D32C2">
        <w:rPr>
          <w:rFonts w:ascii="Verdana" w:hAnsi="Verdana"/>
          <w:b/>
          <w:bCs/>
          <w:sz w:val="20"/>
          <w:szCs w:val="20"/>
        </w:rPr>
        <w:t xml:space="preserve"> </w:t>
      </w:r>
      <w:r w:rsidRPr="007D32C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7D32C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39B2A1A" w14:textId="77777777" w:rsidR="0065745B" w:rsidRPr="007D32C2" w:rsidRDefault="00000000" w:rsidP="007D32C2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7D32C2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lastRenderedPageBreak/>
        <w:t>5.8. No caso de recusa da entrega pelo fornecedor, a Administração Pública adotará as providências cabíveis, de cordo com a legislação aplicável, visando sanar problemas por ventura ocorridos.</w:t>
      </w:r>
    </w:p>
    <w:p w14:paraId="12AADF32" w14:textId="77777777" w:rsidR="0065745B" w:rsidRPr="007D32C2" w:rsidRDefault="0065745B" w:rsidP="007D32C2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40413A0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6 .</w:t>
      </w:r>
      <w:r w:rsidRPr="007D32C2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15C3FF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6.1. A especificação</w:t>
      </w:r>
      <w:r w:rsidRPr="007D32C2">
        <w:rPr>
          <w:rFonts w:ascii="Verdana" w:hAnsi="Verdana" w:cs="Arial"/>
          <w:sz w:val="20"/>
          <w:lang w:eastAsia="zh-CN"/>
        </w:rPr>
        <w:t xml:space="preserve"> dos objetos </w:t>
      </w:r>
      <w:r w:rsidRPr="007D32C2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7D32C2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B0DBDC4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6.2.  </w:t>
      </w:r>
      <w:r w:rsidRPr="007D32C2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0935F168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757AD727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49CF21A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7. RESPONSABILIDADES DO CONTRATANTE</w:t>
      </w:r>
    </w:p>
    <w:p w14:paraId="14007789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70F67D10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3B28B4CA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23AC8B77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D6F2528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BF1299A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0DD5CA05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5DB3E9D2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5A1E0C7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4DD1B9C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01D1D5A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69FD2108" w14:textId="77777777" w:rsidR="0065745B" w:rsidRPr="007D32C2" w:rsidRDefault="00000000" w:rsidP="007D32C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EE91BCF" w14:textId="77777777" w:rsidR="0065745B" w:rsidRPr="007D32C2" w:rsidRDefault="00000000" w:rsidP="007D32C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3FDC8DE5" w14:textId="77777777" w:rsidR="0065745B" w:rsidRPr="007D32C2" w:rsidRDefault="00000000" w:rsidP="007D32C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7D32C2">
        <w:rPr>
          <w:rFonts w:ascii="Verdana" w:hAnsi="Verdana"/>
          <w:sz w:val="20"/>
        </w:rPr>
        <w:br/>
      </w:r>
      <w:r w:rsidRPr="007D32C2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B3C5ECA" w14:textId="77777777" w:rsidR="0065745B" w:rsidRPr="007D32C2" w:rsidRDefault="00000000" w:rsidP="007D32C2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8.8. Todo o local de montagem deverá ser sinalizado de acordo com as normas de segurança.</w:t>
      </w:r>
    </w:p>
    <w:p w14:paraId="260D21A2" w14:textId="77777777" w:rsidR="0065745B" w:rsidRPr="007D32C2" w:rsidRDefault="00000000" w:rsidP="007D32C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lastRenderedPageBreak/>
        <w:t>8.9</w:t>
      </w:r>
      <w:r w:rsidRPr="007D32C2">
        <w:rPr>
          <w:rFonts w:ascii="Verdana" w:hAnsi="Verdana" w:cs="Arial"/>
          <w:b/>
          <w:bCs/>
          <w:color w:val="000000"/>
          <w:sz w:val="20"/>
        </w:rPr>
        <w:t>.</w:t>
      </w:r>
      <w:r w:rsidRPr="007D32C2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60D00ACF" w14:textId="77777777" w:rsidR="0065745B" w:rsidRPr="007D32C2" w:rsidRDefault="0065745B" w:rsidP="007D32C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283B8191" w14:textId="77777777" w:rsidR="0065745B" w:rsidRPr="007D32C2" w:rsidRDefault="00000000" w:rsidP="007D32C2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9. RESULTADOS PRETENDIDOS</w:t>
      </w:r>
    </w:p>
    <w:p w14:paraId="0DE64D6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9.1.</w:t>
      </w:r>
      <w:r w:rsidRPr="007D32C2">
        <w:rPr>
          <w:rFonts w:ascii="Verdana" w:hAnsi="Verdana" w:cs="Arial"/>
          <w:color w:val="000000"/>
          <w:sz w:val="20"/>
        </w:rPr>
        <w:t xml:space="preserve">Com a futura aquisição o resultado esperado é ter a disposição o material (papel higiênico e papel toalha interfolhado) para o uso nos serviços ofertados nos banheiros públicos do Terminal Rodoviário Antonio Massucatti no decorrer de 2026, garantindo </w:t>
      </w:r>
      <w:r w:rsidRPr="007D32C2">
        <w:rPr>
          <w:rFonts w:ascii="Verdana" w:hAnsi="Verdana" w:cs="Arial"/>
          <w:sz w:val="20"/>
          <w:lang w:eastAsia="zh-CN"/>
        </w:rPr>
        <w:t>o fornecimento desse material ao longo do ano aos usuários que precisam utilizar os serviços dos banheiros públicos desse Terminal Rodoviário.</w:t>
      </w:r>
    </w:p>
    <w:p w14:paraId="573424F5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067AC238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10. REGULARIDADE FISCAL E TRABALHISTA</w:t>
      </w:r>
    </w:p>
    <w:p w14:paraId="2E799172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10.1. Cópia de inscrição no Cadastro de Pessoas Jurídicas – CNPJ.</w:t>
      </w:r>
    </w:p>
    <w:p w14:paraId="08CD979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523E034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6">
        <w:r w:rsidRPr="007D32C2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7D32C2">
        <w:rPr>
          <w:rFonts w:ascii="Verdana" w:hAnsi="Verdana" w:cs="Arial"/>
          <w:color w:val="000000"/>
          <w:sz w:val="20"/>
        </w:rPr>
        <w:t>;</w:t>
      </w:r>
    </w:p>
    <w:p w14:paraId="301193B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D5BA44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7D32C2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7D32C2">
        <w:rPr>
          <w:rFonts w:ascii="Verdana" w:hAnsi="Verdana" w:cs="Arial"/>
          <w:sz w:val="20"/>
        </w:rPr>
        <w:t>.</w:t>
      </w:r>
    </w:p>
    <w:p w14:paraId="2FBADDE3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EDF24F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11. DAS SANÇÕES ADMINISTRATIVAS</w:t>
      </w:r>
    </w:p>
    <w:p w14:paraId="419A9104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1BA2C8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.1.1. Dar causa à inexecução parcial do contrato.</w:t>
      </w:r>
    </w:p>
    <w:p w14:paraId="3E4A39D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099B2F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.1.3. Dar causa à inexecução total;</w:t>
      </w:r>
    </w:p>
    <w:p w14:paraId="6372861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.1.4. Deixar de entregar a documentação exigida para o certame.</w:t>
      </w:r>
    </w:p>
    <w:p w14:paraId="3B8FFA13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D79883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A6A78BF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1A71306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191ACA3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C98D2C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DDB669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4FBE5E8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0EAFC575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836DA9F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lastRenderedPageBreak/>
        <w:t>11.1.13.</w:t>
      </w:r>
      <w:r w:rsidRPr="007D32C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B6DB352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A85150C" w14:textId="77777777" w:rsidR="0065745B" w:rsidRPr="007D32C2" w:rsidRDefault="00000000" w:rsidP="007D32C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5E855968" w14:textId="77777777" w:rsidR="0065745B" w:rsidRPr="007D32C2" w:rsidRDefault="00000000" w:rsidP="007D32C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</w:t>
      </w:r>
      <w:r w:rsidRPr="007D32C2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CC3C1E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</w:t>
      </w:r>
      <w:r w:rsidRPr="007D32C2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CF35E1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F6D6CA6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 xml:space="preserve"> </w:t>
      </w:r>
      <w:r w:rsidRPr="007D32C2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3EE036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.3. Na aplicação das sanções serão considerados:</w:t>
      </w:r>
    </w:p>
    <w:p w14:paraId="5D05843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.3.1. A natureza e a gravidade da infração cometida.</w:t>
      </w:r>
    </w:p>
    <w:p w14:paraId="37AE5793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11.3.2. As peculiaridades do caso concreto.</w:t>
      </w:r>
    </w:p>
    <w:p w14:paraId="3662663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11.3.3. As circunstâncias agravantes ou atenuantes.</w:t>
      </w:r>
    </w:p>
    <w:p w14:paraId="77F80E37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11.3.4. Os danos que dela provierem para a Administração Pública.</w:t>
      </w:r>
    </w:p>
    <w:p w14:paraId="024643B4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color w:val="000000"/>
          <w:sz w:val="20"/>
        </w:rPr>
        <w:t>11</w:t>
      </w:r>
      <w:r w:rsidRPr="007D32C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5C9FFD45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0C438B5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2C02CCF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2183A565" w14:textId="77777777" w:rsidR="0065745B" w:rsidRPr="007D32C2" w:rsidRDefault="00000000" w:rsidP="007D32C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  <w:lang w:eastAsia="en-US"/>
        </w:rPr>
        <w:t>12. DA HABILITAÇÃO</w:t>
      </w:r>
      <w:r w:rsidRPr="007D32C2">
        <w:rPr>
          <w:rFonts w:ascii="Verdana" w:hAnsi="Verdana"/>
          <w:sz w:val="20"/>
          <w:lang w:eastAsia="en-US"/>
        </w:rPr>
        <w:t xml:space="preserve"> </w:t>
      </w:r>
    </w:p>
    <w:p w14:paraId="526CC866" w14:textId="77777777" w:rsidR="0065745B" w:rsidRPr="007D32C2" w:rsidRDefault="00000000" w:rsidP="007D32C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250E528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474077F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7D32C2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7D32C2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7D32C2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250766A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7D32C2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7D32C2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3DBB432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E9CCD63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color w:val="000000"/>
          <w:sz w:val="20"/>
          <w:lang w:eastAsia="ar-SA"/>
        </w:rPr>
        <w:lastRenderedPageBreak/>
        <w:t>e) Cadastro de empresas inid</w:t>
      </w:r>
      <w:r w:rsidRPr="007D32C2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7D32C2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7D32C2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7080261B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7D32C2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7D32C2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F42BD29" w14:textId="77777777" w:rsidR="0065745B" w:rsidRPr="007D32C2" w:rsidRDefault="00000000" w:rsidP="007D32C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E5FC8B4" w14:textId="77777777" w:rsidR="0065745B" w:rsidRPr="007D32C2" w:rsidRDefault="00000000" w:rsidP="007D32C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BA37023" w14:textId="77777777" w:rsidR="0065745B" w:rsidRPr="007D32C2" w:rsidRDefault="00000000" w:rsidP="007D32C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811EB3F" w14:textId="77777777" w:rsidR="0065745B" w:rsidRPr="007D32C2" w:rsidRDefault="00000000" w:rsidP="007D32C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27AA587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662D1D7B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BD0F82F" w14:textId="77777777" w:rsidR="0065745B" w:rsidRPr="007D32C2" w:rsidRDefault="00000000" w:rsidP="007D32C2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7D32C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7D32C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7D32C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ACE109E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5E606CD1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43B6B96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69B3547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B57D230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3275CC5" w14:textId="77777777" w:rsidR="0065745B" w:rsidRPr="007D32C2" w:rsidRDefault="00000000" w:rsidP="007D32C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381EC99C" w14:textId="77777777" w:rsidR="0065745B" w:rsidRPr="007D32C2" w:rsidRDefault="00000000" w:rsidP="007D32C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029298F" w14:textId="77777777" w:rsidR="0065745B" w:rsidRPr="007D32C2" w:rsidRDefault="00000000" w:rsidP="007D32C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162C1C28" w14:textId="77777777" w:rsidR="0065745B" w:rsidRPr="007D32C2" w:rsidRDefault="0065745B" w:rsidP="007D32C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540EFC4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73B05C0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4E585E88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7D32C2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7D32C2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7D32C2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F2F61B2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7C3BEC8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B7AE5AF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4CA3B0B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D481859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21DAD1D8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7D32C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62B11832" w14:textId="77777777" w:rsidR="0065745B" w:rsidRPr="007D32C2" w:rsidRDefault="0065745B" w:rsidP="007D32C2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EFA1001" w14:textId="77777777" w:rsidR="0065745B" w:rsidRPr="007D32C2" w:rsidRDefault="00000000" w:rsidP="007D32C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7D32C2">
        <w:rPr>
          <w:rFonts w:ascii="Verdana" w:hAnsi="Verdana" w:cs="Verdana"/>
          <w:color w:val="000000"/>
          <w:sz w:val="20"/>
          <w:szCs w:val="20"/>
        </w:rPr>
        <w:t>.</w:t>
      </w:r>
    </w:p>
    <w:p w14:paraId="1A44C80A" w14:textId="77777777" w:rsidR="0065745B" w:rsidRPr="007D32C2" w:rsidRDefault="00000000" w:rsidP="007D32C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BBADAA8" w14:textId="77777777" w:rsidR="0065745B" w:rsidRPr="007D32C2" w:rsidRDefault="00000000" w:rsidP="007D32C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A63539F" w14:textId="77777777" w:rsidR="0065745B" w:rsidRPr="007D32C2" w:rsidRDefault="00000000" w:rsidP="007D32C2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3F8BC684" w14:textId="77777777" w:rsidR="0065745B" w:rsidRPr="007D32C2" w:rsidRDefault="00000000" w:rsidP="007D32C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04B81EE" w14:textId="77777777" w:rsidR="0065745B" w:rsidRPr="007D32C2" w:rsidRDefault="0065745B" w:rsidP="007D32C2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1BC4685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13. CRITÉRIOS DE PAGAMENTO</w:t>
      </w:r>
    </w:p>
    <w:p w14:paraId="58E3CC9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  <w:lang w:eastAsia="en-US"/>
        </w:rPr>
        <w:lastRenderedPageBreak/>
        <w:t>13.1. Recebida a Nota Fiscal ou documento de cobrança equivalente, correrá o prazo de (30) trinta dias úteis para fins de liquidação, na forma desta seção, prorrogáveis por igual período.</w:t>
      </w:r>
    </w:p>
    <w:p w14:paraId="362B8CED" w14:textId="77777777" w:rsidR="0065745B" w:rsidRPr="007D32C2" w:rsidRDefault="00000000" w:rsidP="007D32C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7D32C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7D32C2">
        <w:rPr>
          <w:rFonts w:ascii="Verdana" w:hAnsi="Verdana"/>
          <w:color w:val="000000"/>
          <w:sz w:val="20"/>
        </w:rPr>
        <w:t>.</w:t>
      </w:r>
    </w:p>
    <w:p w14:paraId="3FCA270E" w14:textId="77777777" w:rsidR="0065745B" w:rsidRPr="007D32C2" w:rsidRDefault="00000000" w:rsidP="007D32C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49491E73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- O prazo de validade;</w:t>
      </w:r>
    </w:p>
    <w:p w14:paraId="1521FDDE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- A data da emissão; </w:t>
      </w:r>
    </w:p>
    <w:p w14:paraId="5414EA31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- Os dados do contrato e do órgão contratante; </w:t>
      </w:r>
    </w:p>
    <w:p w14:paraId="41692AA6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- O período respectivo de execução do contrato; </w:t>
      </w:r>
    </w:p>
    <w:p w14:paraId="7A95FBC4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- O valor a pagar; e </w:t>
      </w:r>
    </w:p>
    <w:p w14:paraId="66E889C2" w14:textId="77777777" w:rsidR="0065745B" w:rsidRPr="007D32C2" w:rsidRDefault="00000000" w:rsidP="007D32C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- Eventual destaque do valor de retenções tributárias cabíveis.</w:t>
      </w:r>
    </w:p>
    <w:p w14:paraId="01F9C58D" w14:textId="77777777" w:rsidR="0065745B" w:rsidRPr="007D32C2" w:rsidRDefault="00000000" w:rsidP="007D32C2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61C5F2D" w14:textId="77777777" w:rsidR="0065745B" w:rsidRPr="007D32C2" w:rsidRDefault="00000000" w:rsidP="007D32C2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13.5. A</w:t>
      </w:r>
      <w:r w:rsidRPr="007D32C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7D32C2">
        <w:rPr>
          <w:rStyle w:val="Hyperlink"/>
          <w:rFonts w:ascii="Verdana" w:hAnsi="Verdana"/>
          <w:sz w:val="20"/>
          <w:lang w:eastAsia="en-US"/>
        </w:rPr>
        <w:t>.</w:t>
      </w:r>
    </w:p>
    <w:p w14:paraId="697C40F3" w14:textId="77777777" w:rsidR="0065745B" w:rsidRPr="007D32C2" w:rsidRDefault="00000000" w:rsidP="007D32C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5ED4A7EE" w14:textId="77777777" w:rsidR="0065745B" w:rsidRPr="007D32C2" w:rsidRDefault="00000000" w:rsidP="007D32C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F3B46C1" w14:textId="77777777" w:rsidR="0065745B" w:rsidRPr="007D32C2" w:rsidRDefault="00000000" w:rsidP="007D32C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016262A" w14:textId="77777777" w:rsidR="0065745B" w:rsidRPr="007D32C2" w:rsidRDefault="00000000" w:rsidP="007D32C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2CC3011C" w14:textId="77777777" w:rsidR="0065745B" w:rsidRPr="007D32C2" w:rsidRDefault="00000000" w:rsidP="007D32C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7D32C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7D32C2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00E5F92" w14:textId="77777777" w:rsidR="0065745B" w:rsidRPr="007D32C2" w:rsidRDefault="00000000" w:rsidP="007D32C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52753A0E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/>
          <w:color w:val="000000"/>
          <w:sz w:val="20"/>
          <w:szCs w:val="20"/>
        </w:rPr>
        <w:t xml:space="preserve">13.11. </w:t>
      </w:r>
      <w:r w:rsidRPr="007D32C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6411901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Verdana"/>
          <w:sz w:val="20"/>
          <w:szCs w:val="20"/>
        </w:rPr>
        <w:t xml:space="preserve">VM = VF </w:t>
      </w:r>
      <w:r w:rsidRPr="007D32C2">
        <w:rPr>
          <w:rFonts w:ascii="Verdana" w:hAnsi="Verdana" w:cs="Verdana"/>
          <w:sz w:val="20"/>
          <w:szCs w:val="20"/>
          <w:vertAlign w:val="subscript"/>
        </w:rPr>
        <w:t>*</w:t>
      </w:r>
      <w:r w:rsidRPr="007D32C2">
        <w:rPr>
          <w:rFonts w:ascii="Verdana" w:hAnsi="Verdana" w:cs="Verdana"/>
          <w:sz w:val="20"/>
          <w:szCs w:val="20"/>
        </w:rPr>
        <w:t xml:space="preserve"> </w:t>
      </w:r>
      <w:r w:rsidRPr="007D32C2">
        <w:rPr>
          <w:rFonts w:ascii="Verdana" w:hAnsi="Verdana" w:cs="Verdana"/>
          <w:sz w:val="20"/>
          <w:szCs w:val="20"/>
          <w:u w:val="single"/>
        </w:rPr>
        <w:t>0,33</w:t>
      </w:r>
      <w:r w:rsidRPr="007D32C2">
        <w:rPr>
          <w:rFonts w:ascii="Verdana" w:hAnsi="Verdana" w:cs="Verdana"/>
          <w:sz w:val="20"/>
          <w:szCs w:val="20"/>
        </w:rPr>
        <w:t xml:space="preserve"> </w:t>
      </w:r>
      <w:r w:rsidRPr="007D32C2">
        <w:rPr>
          <w:rFonts w:ascii="Verdana" w:hAnsi="Verdana" w:cs="Verdana"/>
          <w:sz w:val="20"/>
          <w:szCs w:val="20"/>
          <w:vertAlign w:val="subscript"/>
        </w:rPr>
        <w:t>*</w:t>
      </w:r>
      <w:r w:rsidRPr="007D32C2">
        <w:rPr>
          <w:rFonts w:ascii="Verdana" w:hAnsi="Verdana" w:cs="Verdana"/>
          <w:sz w:val="20"/>
          <w:szCs w:val="20"/>
        </w:rPr>
        <w:t xml:space="preserve"> ND</w:t>
      </w:r>
    </w:p>
    <w:p w14:paraId="3A69271C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7D32C2">
        <w:rPr>
          <w:rFonts w:ascii="Verdana" w:eastAsia="Verdana" w:hAnsi="Verdana" w:cs="Verdana"/>
          <w:sz w:val="20"/>
          <w:szCs w:val="20"/>
        </w:rPr>
        <w:t xml:space="preserve">        </w:t>
      </w:r>
      <w:r w:rsidRPr="007D32C2">
        <w:rPr>
          <w:rFonts w:ascii="Verdana" w:hAnsi="Verdana" w:cs="Verdana"/>
          <w:sz w:val="20"/>
          <w:szCs w:val="20"/>
        </w:rPr>
        <w:t>100</w:t>
      </w:r>
    </w:p>
    <w:p w14:paraId="6F0E3ECD" w14:textId="77777777" w:rsidR="0065745B" w:rsidRPr="007D32C2" w:rsidRDefault="00000000" w:rsidP="007D32C2">
      <w:pPr>
        <w:suppressAutoHyphens w:val="0"/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 xml:space="preserve">Onde: </w:t>
      </w:r>
    </w:p>
    <w:p w14:paraId="108C3251" w14:textId="77777777" w:rsidR="0065745B" w:rsidRPr="007D32C2" w:rsidRDefault="00000000" w:rsidP="007D32C2">
      <w:pPr>
        <w:suppressAutoHyphens w:val="0"/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D72FA01" w14:textId="77777777" w:rsidR="0065745B" w:rsidRPr="007D32C2" w:rsidRDefault="00000000" w:rsidP="007D32C2">
      <w:pPr>
        <w:suppressAutoHyphens w:val="0"/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EEDFB7C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D32C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AD5BF74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D32C2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7D32C2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51EA546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D32C2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13.13.</w:t>
      </w:r>
      <w:r w:rsidRPr="007D32C2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ois comunicado ao CONTRATANTE, mediante documentação própria, para apreciação da autoridade competente.</w:t>
      </w:r>
    </w:p>
    <w:p w14:paraId="73B749FD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D32C2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7D32C2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599E6DC3" w14:textId="77777777" w:rsidR="0065745B" w:rsidRPr="007D32C2" w:rsidRDefault="00000000" w:rsidP="007D32C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7D32C2">
        <w:rPr>
          <w:rFonts w:ascii="Verdana" w:hAnsi="Verdana" w:cs="Arial"/>
          <w:sz w:val="20"/>
          <w:szCs w:val="20"/>
        </w:rPr>
        <w:t xml:space="preserve">13.15. </w:t>
      </w:r>
      <w:r w:rsidRPr="007D32C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7D32C2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2DE5BF9C" w14:textId="77777777" w:rsidR="0065745B" w:rsidRPr="007D32C2" w:rsidRDefault="00000000" w:rsidP="007D32C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sz w:val="20"/>
        </w:rPr>
        <w:t>14. CONTRATAÇÕES CORRELATAS E/OU INTERDEPENDENTES</w:t>
      </w:r>
    </w:p>
    <w:p w14:paraId="61F4A17B" w14:textId="77777777" w:rsidR="0065745B" w:rsidRPr="007D32C2" w:rsidRDefault="00000000" w:rsidP="007D32C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00E3D569" w14:textId="77777777" w:rsidR="0065745B" w:rsidRPr="007D32C2" w:rsidRDefault="0065745B" w:rsidP="007D32C2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3F7EDBEF" w14:textId="77777777" w:rsidR="0065745B" w:rsidRPr="007D32C2" w:rsidRDefault="00000000" w:rsidP="007D32C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sz w:val="20"/>
        </w:rPr>
        <w:t>15. POSSÍVEIS IMPACTOS AMBIENTAIS</w:t>
      </w:r>
    </w:p>
    <w:p w14:paraId="00C841E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15.1. </w:t>
      </w:r>
      <w:r w:rsidRPr="007D32C2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1D953DAC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16BA18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sz w:val="20"/>
        </w:rPr>
        <w:t>16. DECLARAÇÕES DE VIABILIDADE</w:t>
      </w:r>
    </w:p>
    <w:p w14:paraId="1920F70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20B07E40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DE83046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7D32C2">
        <w:rPr>
          <w:rFonts w:ascii="Verdana" w:hAnsi="Verdana" w:cs="Arial"/>
          <w:b/>
          <w:bCs/>
          <w:sz w:val="20"/>
        </w:rPr>
        <w:t>18. JUSTIFICATIVAS DA VIABILIDADE</w:t>
      </w:r>
    </w:p>
    <w:p w14:paraId="3F90AAC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18.1. Considerando a necessidade de manutenção dos serviços públicos ofertados no Terminal Rodoviário Antônio Massucatti aos seus usuários, decidiu-se pela aquisição dos materiais (papel higiênico e papel toalha interfolhado).</w:t>
      </w:r>
    </w:p>
    <w:p w14:paraId="2BF524E2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7694C498" w14:textId="77777777" w:rsidR="0065745B" w:rsidRPr="007D32C2" w:rsidRDefault="00000000" w:rsidP="007D32C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sz w:val="20"/>
        </w:rPr>
        <w:t>19. JUSTIFICATIVA PARA O PARCELAMENTO OU NÃO DA SOLUÇÃO</w:t>
      </w:r>
    </w:p>
    <w:p w14:paraId="4446FAE6" w14:textId="77777777" w:rsidR="0065745B" w:rsidRPr="007D32C2" w:rsidRDefault="00000000" w:rsidP="007D32C2">
      <w:pPr>
        <w:spacing w:line="276" w:lineRule="auto"/>
        <w:ind w:right="-425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 xml:space="preserve">19.1. O objeto da aquisição será composto por </w:t>
      </w:r>
      <w:r w:rsidRPr="007D32C2">
        <w:rPr>
          <w:rFonts w:ascii="Verdana" w:hAnsi="Verdana"/>
          <w:color w:val="000000"/>
          <w:sz w:val="20"/>
        </w:rPr>
        <w:t>02 itens,</w:t>
      </w:r>
      <w:r w:rsidRPr="007D32C2">
        <w:rPr>
          <w:rFonts w:ascii="Verdana" w:hAnsi="Verdana"/>
          <w:sz w:val="20"/>
        </w:rPr>
        <w:t xml:space="preserve"> de preço total estimado orçado pela administração no valor</w:t>
      </w:r>
      <w:r w:rsidRPr="007D32C2">
        <w:rPr>
          <w:rFonts w:ascii="Verdana" w:eastAsia="Arial" w:hAnsi="Verdana"/>
          <w:sz w:val="20"/>
        </w:rPr>
        <w:t xml:space="preserve"> </w:t>
      </w:r>
      <w:r w:rsidRPr="007D32C2">
        <w:rPr>
          <w:rFonts w:ascii="Verdana" w:eastAsia="Arial" w:hAnsi="Verdana"/>
          <w:color w:val="000000"/>
          <w:sz w:val="20"/>
        </w:rPr>
        <w:t>R$ 5.604,50 (cinco mil seiscentos e quatro reais e cinquenta centavos)</w:t>
      </w:r>
      <w:r w:rsidRPr="007D32C2">
        <w:rPr>
          <w:rFonts w:ascii="Verdana" w:hAnsi="Verdana"/>
          <w:sz w:val="20"/>
        </w:rPr>
        <w:t>. Para fins de classificação, será considerado o menor preço unitário.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</w:t>
      </w:r>
    </w:p>
    <w:p w14:paraId="721410CF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6D5CB71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 xml:space="preserve">20. ADEQUAÇÃO ORÇAMENTÁRIA </w:t>
      </w:r>
    </w:p>
    <w:p w14:paraId="52EA537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28FE208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64DF076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color w:val="000000"/>
          <w:sz w:val="20"/>
        </w:rPr>
        <w:t xml:space="preserve">FICHA - FONTE 00236-15000000000 no valor de R$  </w:t>
      </w:r>
      <w:r w:rsidRPr="007D32C2">
        <w:rPr>
          <w:rFonts w:ascii="Verdana" w:eastAsia="Arial" w:hAnsi="Verdana"/>
          <w:color w:val="000000"/>
          <w:sz w:val="20"/>
        </w:rPr>
        <w:t>R$ 5.604,50 (cinco mil seiscentos e quatro reais e cinquenta centavos)</w:t>
      </w:r>
      <w:r w:rsidRPr="007D32C2">
        <w:rPr>
          <w:rFonts w:ascii="Verdana" w:hAnsi="Verdana"/>
          <w:color w:val="000000"/>
          <w:sz w:val="20"/>
        </w:rPr>
        <w:t>.</w:t>
      </w:r>
    </w:p>
    <w:p w14:paraId="5B2CB51E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5D2D2C8B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/>
          <w:b/>
          <w:bCs/>
          <w:sz w:val="20"/>
        </w:rPr>
        <w:t>21.</w:t>
      </w:r>
      <w:r w:rsidRPr="007D32C2">
        <w:rPr>
          <w:rFonts w:ascii="Verdana" w:hAnsi="Verdana"/>
          <w:sz w:val="20"/>
        </w:rPr>
        <w:t xml:space="preserve"> </w:t>
      </w:r>
      <w:r w:rsidRPr="007D32C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912B8DF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4E4B1DD3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32C40730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2554869E" w14:textId="7D2F26F8" w:rsidR="0065745B" w:rsidRPr="007D32C2" w:rsidRDefault="00000000" w:rsidP="007D32C2">
      <w:pPr>
        <w:spacing w:line="276" w:lineRule="auto"/>
        <w:jc w:val="right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São Gabriel da Palha, 11</w:t>
      </w:r>
      <w:r w:rsidRPr="007D32C2">
        <w:rPr>
          <w:rFonts w:ascii="Verdana" w:hAnsi="Verdana"/>
          <w:color w:val="000000"/>
          <w:sz w:val="20"/>
        </w:rPr>
        <w:t xml:space="preserve"> de fevereiro de 2026</w:t>
      </w:r>
      <w:r w:rsidR="007D32C2">
        <w:rPr>
          <w:rFonts w:ascii="Verdana" w:hAnsi="Verdana"/>
          <w:color w:val="000000"/>
          <w:sz w:val="20"/>
        </w:rPr>
        <w:t>.</w:t>
      </w:r>
    </w:p>
    <w:p w14:paraId="36BD2E7F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12AD8279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b/>
          <w:bCs/>
          <w:sz w:val="20"/>
        </w:rPr>
        <w:t>Elaborado por:</w:t>
      </w:r>
    </w:p>
    <w:p w14:paraId="2573289C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DE9BB8B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ACC994B" w14:textId="77777777" w:rsidR="0065745B" w:rsidRPr="007D32C2" w:rsidRDefault="00000000" w:rsidP="007D32C2">
      <w:pPr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RODOLFO ANTÔNIO DA SILVA NETO</w:t>
      </w:r>
    </w:p>
    <w:p w14:paraId="362184E6" w14:textId="77777777" w:rsidR="0065745B" w:rsidRPr="007D32C2" w:rsidRDefault="00000000" w:rsidP="007D32C2">
      <w:pPr>
        <w:spacing w:line="276" w:lineRule="auto"/>
        <w:rPr>
          <w:rFonts w:ascii="Verdana" w:hAnsi="Verdana"/>
          <w:sz w:val="20"/>
        </w:rPr>
      </w:pPr>
      <w:r w:rsidRPr="007D32C2">
        <w:rPr>
          <w:rFonts w:ascii="Verdana" w:hAnsi="Verdana"/>
          <w:sz w:val="20"/>
        </w:rPr>
        <w:t>Agente de Serviços Técnicos – Portaria n° 9.965/2025</w:t>
      </w:r>
    </w:p>
    <w:p w14:paraId="3EF43D4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Mat. nº 000406</w:t>
      </w:r>
    </w:p>
    <w:p w14:paraId="3AE09355" w14:textId="77777777" w:rsidR="0065745B" w:rsidRPr="007D32C2" w:rsidRDefault="0065745B" w:rsidP="007D32C2">
      <w:pPr>
        <w:spacing w:line="276" w:lineRule="auto"/>
        <w:jc w:val="both"/>
        <w:rPr>
          <w:rFonts w:ascii="Verdana" w:hAnsi="Verdana"/>
          <w:sz w:val="20"/>
        </w:rPr>
      </w:pPr>
    </w:p>
    <w:p w14:paraId="5480EDFB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136A8AC" w14:textId="77777777" w:rsidR="0065745B" w:rsidRPr="007D32C2" w:rsidRDefault="0065745B" w:rsidP="007D32C2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8F1BD4D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RUTH BARBARA DA SILWA NASCIMENTO</w:t>
      </w:r>
    </w:p>
    <w:p w14:paraId="4CF825B0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Agente de Serviços Técnicos - Decreto n° 4.816/2025.</w:t>
      </w:r>
    </w:p>
    <w:p w14:paraId="66CAAE4C" w14:textId="77777777" w:rsidR="0065745B" w:rsidRPr="007D32C2" w:rsidRDefault="00000000" w:rsidP="007D32C2">
      <w:pPr>
        <w:spacing w:line="276" w:lineRule="auto"/>
        <w:jc w:val="both"/>
        <w:rPr>
          <w:rFonts w:ascii="Verdana" w:hAnsi="Verdana"/>
          <w:sz w:val="20"/>
        </w:rPr>
      </w:pPr>
      <w:r w:rsidRPr="007D32C2">
        <w:rPr>
          <w:rFonts w:ascii="Verdana" w:hAnsi="Verdana" w:cs="Arial"/>
          <w:sz w:val="20"/>
        </w:rPr>
        <w:t>Mat. nº 002983</w:t>
      </w:r>
      <w:bookmarkStart w:id="3" w:name="_GoBack2"/>
      <w:bookmarkEnd w:id="3"/>
    </w:p>
    <w:sectPr w:rsidR="0065745B" w:rsidRPr="007D32C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05293" w14:textId="77777777" w:rsidR="002914A8" w:rsidRDefault="002914A8">
      <w:r>
        <w:separator/>
      </w:r>
    </w:p>
  </w:endnote>
  <w:endnote w:type="continuationSeparator" w:id="0">
    <w:p w14:paraId="7DE78D5C" w14:textId="77777777" w:rsidR="002914A8" w:rsidRDefault="0029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4F74" w14:textId="77777777" w:rsidR="0065745B" w:rsidRDefault="0065745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70D51" w14:textId="77777777" w:rsidR="0065745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566C70C" w14:textId="77777777" w:rsidR="0065745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2BEA" w14:textId="77777777" w:rsidR="0065745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36984D5" w14:textId="77777777" w:rsidR="0065745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B8D6" w14:textId="77777777" w:rsidR="002914A8" w:rsidRDefault="002914A8">
      <w:r>
        <w:separator/>
      </w:r>
    </w:p>
  </w:footnote>
  <w:footnote w:type="continuationSeparator" w:id="0">
    <w:p w14:paraId="5A1451B2" w14:textId="77777777" w:rsidR="002914A8" w:rsidRDefault="0029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6A31" w14:textId="77777777" w:rsidR="0065745B" w:rsidRDefault="006574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8506" w14:textId="77777777" w:rsidR="0065745B" w:rsidRDefault="0065745B">
    <w:pPr>
      <w:rPr>
        <w:rFonts w:ascii="Verdana" w:hAnsi="Verdana"/>
        <w:sz w:val="26"/>
        <w:szCs w:val="26"/>
      </w:rPr>
    </w:pPr>
  </w:p>
  <w:p w14:paraId="33E916A4" w14:textId="77777777" w:rsidR="0065745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47D07741" wp14:editId="237BE12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01654CB" w14:textId="77777777" w:rsidR="0065745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3BFA099" w14:textId="77777777" w:rsidR="0065745B" w:rsidRDefault="0065745B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63A6" w14:textId="77777777" w:rsidR="0065745B" w:rsidRDefault="0065745B">
    <w:pPr>
      <w:rPr>
        <w:rFonts w:ascii="Verdana" w:hAnsi="Verdana"/>
        <w:sz w:val="26"/>
        <w:szCs w:val="26"/>
      </w:rPr>
    </w:pPr>
  </w:p>
  <w:p w14:paraId="7AAC823C" w14:textId="77777777" w:rsidR="0065745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6278E476" wp14:editId="52E1808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0D3B12" w14:textId="77777777" w:rsidR="0065745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1A0045E" w14:textId="77777777" w:rsidR="0065745B" w:rsidRDefault="0065745B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45B"/>
    <w:rsid w:val="00017278"/>
    <w:rsid w:val="002914A8"/>
    <w:rsid w:val="004A4BF1"/>
    <w:rsid w:val="0065745B"/>
    <w:rsid w:val="007D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AFB9"/>
  <w15:docId w15:val="{96AA0892-94A7-45E3-8295-5235D75A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customStyle="1" w:styleId="Cabealhoerodap15">
    <w:name w:val="Cabeçalho e rodapé15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Contedodoquadro">
    <w:name w:val="Conteúdo do quadro"/>
    <w:basedOn w:val="Normal"/>
    <w:qFormat/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10</Pages>
  <Words>4451</Words>
  <Characters>24041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159</cp:revision>
  <cp:lastPrinted>2025-08-04T15:21:00Z</cp:lastPrinted>
  <dcterms:created xsi:type="dcterms:W3CDTF">2026-03-24T15:18:00Z</dcterms:created>
  <dcterms:modified xsi:type="dcterms:W3CDTF">2026-03-24T15:42:00Z</dcterms:modified>
  <dc:language>pt-BR</dc:language>
</cp:coreProperties>
</file>